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BC17D" w14:textId="77777777" w:rsidR="007F4F17" w:rsidRDefault="007F4F17"/>
    <w:p w14:paraId="5C4A88AA" w14:textId="77777777" w:rsidR="007F4F17" w:rsidRPr="00D84D1E" w:rsidRDefault="007F4F17">
      <w:pPr>
        <w:rPr>
          <w:b/>
        </w:rPr>
      </w:pPr>
      <w:r w:rsidRPr="00075037">
        <w:rPr>
          <w:b/>
        </w:rPr>
        <w:t xml:space="preserve">Čo robiť </w:t>
      </w:r>
      <w:r w:rsidRPr="00D84D1E">
        <w:rPr>
          <w:b/>
          <w:color w:val="FF0000"/>
        </w:rPr>
        <w:t xml:space="preserve">v postihnutých obciach a ich okolí </w:t>
      </w:r>
      <w:r w:rsidRPr="00D84D1E">
        <w:rPr>
          <w:b/>
        </w:rPr>
        <w:t>v rámci slintačky a krívačky /SLAK/ preventívne opatrenia, dekontaminácia .</w:t>
      </w:r>
    </w:p>
    <w:p w14:paraId="3269BAB3" w14:textId="77777777" w:rsidR="007F4F17" w:rsidRDefault="004503F7">
      <w:r>
        <w:t>Základné informácie o chorobe SLAK, aktuality a opatrenia sú uvedené na:</w:t>
      </w:r>
    </w:p>
    <w:p w14:paraId="1D2C2FCF" w14:textId="77777777" w:rsidR="004503F7" w:rsidRDefault="004503F7">
      <w:hyperlink r:id="rId5" w:history="1">
        <w:r w:rsidRPr="004C4DD0">
          <w:rPr>
            <w:rStyle w:val="Hypertextovprepojenie"/>
          </w:rPr>
          <w:t>https://svps.sk/zvierata/choroby-zvierat/slintacka-a-krivacka/</w:t>
        </w:r>
      </w:hyperlink>
    </w:p>
    <w:p w14:paraId="4332D651" w14:textId="77777777" w:rsidR="004503F7" w:rsidRDefault="004503F7"/>
    <w:p w14:paraId="1054AB29" w14:textId="77777777" w:rsidR="004503F7" w:rsidRDefault="007F4F17">
      <w:r>
        <w:t>Chovatelia hospodársky</w:t>
      </w:r>
      <w:r w:rsidR="003F0C50">
        <w:t>ch</w:t>
      </w:r>
      <w:r>
        <w:t xml:space="preserve"> zvierat vnímavých na SLAK – hovädzí dobytok, ovce, kozy , ošípané od 1 ks sú povinní v zmysle zákona sa zaregistrovať do centrálnej evidencie hospodárskych zvierat </w:t>
      </w:r>
    </w:p>
    <w:p w14:paraId="1B36ED2F" w14:textId="77777777" w:rsidR="004503F7" w:rsidRDefault="004503F7">
      <w:hyperlink r:id="rId6" w:history="1">
        <w:r w:rsidRPr="004C4DD0">
          <w:rPr>
            <w:rStyle w:val="Hypertextovprepojenie"/>
          </w:rPr>
          <w:t>https://svps.sk/zvierata/ako-zalozit-a-zaregistrovat-chov-hospodarskych-zvierat/</w:t>
        </w:r>
      </w:hyperlink>
    </w:p>
    <w:p w14:paraId="2535DAC6" w14:textId="77777777" w:rsidR="007F4F17" w:rsidRDefault="007F4F17">
      <w:r>
        <w:t xml:space="preserve"> </w:t>
      </w:r>
    </w:p>
    <w:p w14:paraId="1E16A856" w14:textId="77777777" w:rsidR="000E6707" w:rsidRDefault="007F4F17">
      <w:r>
        <w:t>Dôrazne upozorňujeme chovateľov vnímavých zvierat uzatvoriť chovy,</w:t>
      </w:r>
      <w:r w:rsidR="003F0C50">
        <w:t xml:space="preserve"> </w:t>
      </w:r>
      <w:r>
        <w:t>zabrániť prístupu cudzích osôb a dopravných prostriedkov do chovu</w:t>
      </w:r>
      <w:r w:rsidR="000E6707">
        <w:t xml:space="preserve">, čo bolo aj plošne nariadené </w:t>
      </w:r>
    </w:p>
    <w:p w14:paraId="6644ACE1" w14:textId="77777777" w:rsidR="000E6707" w:rsidRDefault="000E6707" w:rsidP="000E6707">
      <w:pPr>
        <w:tabs>
          <w:tab w:val="left" w:pos="2748"/>
        </w:tabs>
      </w:pPr>
      <w:hyperlink r:id="rId7" w:history="1">
        <w:r w:rsidRPr="004C4DD0">
          <w:rPr>
            <w:rStyle w:val="Hypertextovprepojenie"/>
          </w:rPr>
          <w:t>https://svps.sk/zakaz-vstupu-nepovolanych-osob-do-chovov-z-dovodu-vyskytu-slintacky-a-krivacky-slak/</w:t>
        </w:r>
      </w:hyperlink>
    </w:p>
    <w:p w14:paraId="73A91212" w14:textId="77777777" w:rsidR="000E6707" w:rsidRDefault="000E6707"/>
    <w:p w14:paraId="382730AE" w14:textId="77777777" w:rsidR="00E9601E" w:rsidRDefault="000E6707">
      <w:r>
        <w:t xml:space="preserve">Ďalej </w:t>
      </w:r>
      <w:r w:rsidR="007F4F17">
        <w:t xml:space="preserve">dodržiavať biologickú bezpečnosť v chove /dezinfekčné brody/ rohože hlavne </w:t>
      </w:r>
      <w:r w:rsidR="003F0C50">
        <w:t>pred</w:t>
      </w:r>
      <w:r w:rsidR="007F4F17">
        <w:t> vstupom do maštale, najlepšie j</w:t>
      </w:r>
      <w:r w:rsidR="000F6413">
        <w:t xml:space="preserve">e používať pripravenú obuv a oblečenie výlučne určenú len pre vstup do maštale. </w:t>
      </w:r>
      <w:r w:rsidR="008A5635">
        <w:t>To isté platí pre používané náradie. Ak to nie je možné, všetko treba dezinfikovať prípravkom proti SLAK</w:t>
      </w:r>
      <w:r w:rsidR="00DF1738">
        <w:t>:</w:t>
      </w:r>
    </w:p>
    <w:p w14:paraId="52834BAA" w14:textId="77777777" w:rsidR="00E9601E" w:rsidRDefault="00E9601E">
      <w:hyperlink r:id="rId8" w:history="1">
        <w:r w:rsidRPr="004C4DD0">
          <w:rPr>
            <w:rStyle w:val="Hypertextovprepojenie"/>
          </w:rPr>
          <w:t>https://svps.sk/vyskyt-slintacky-a-krivacky-slak-v-madarsku-zmenil-pristup-farmarov-k-ochrane-chovov-zvierat/</w:t>
        </w:r>
      </w:hyperlink>
    </w:p>
    <w:p w14:paraId="11FAAB67" w14:textId="77777777" w:rsidR="008A5635" w:rsidRDefault="008A5635" w:rsidP="008A5635">
      <w:r>
        <w:t>V prípade domácej zabíjačky je chovateľ povinný túto zabíjačku nahlásiť na príslušnú RVPS minimálne 24 hodín vopred.</w:t>
      </w:r>
      <w:r w:rsidR="004503F7">
        <w:t xml:space="preserve"> </w:t>
      </w:r>
      <w:r>
        <w:t>Upozorňujeme, že v</w:t>
      </w:r>
      <w:r w:rsidR="00E120DC">
        <w:t> </w:t>
      </w:r>
      <w:r>
        <w:t>zamrazenom</w:t>
      </w:r>
      <w:r w:rsidR="00E120DC">
        <w:t xml:space="preserve"> </w:t>
      </w:r>
      <w:r>
        <w:t>mäse sa uchováva vírus extrémne dlho.</w:t>
      </w:r>
      <w:r w:rsidR="00ED20BE">
        <w:t xml:space="preserve"> </w:t>
      </w:r>
    </w:p>
    <w:p w14:paraId="588E3E72" w14:textId="77777777" w:rsidR="004503F7" w:rsidRDefault="004503F7">
      <w:hyperlink r:id="rId9" w:history="1">
        <w:r>
          <w:rPr>
            <w:rStyle w:val="Hypertextovprepojenie"/>
          </w:rPr>
          <w:t>https://svps.sk/zvierata/domaca-zabijacka</w:t>
        </w:r>
      </w:hyperlink>
    </w:p>
    <w:p w14:paraId="63FE85CF" w14:textId="77777777" w:rsidR="007F4F17" w:rsidRDefault="007F4F17">
      <w:r>
        <w:t>V prípade zistenia podozrenia na chorobu SLAK chovateľ je povinný v zmysle veterinárneho zákona toto podozrenie okamžite nahlásiť miestnej regionálnej veterinárnej a potravinovej správe /RVPS/ alebo súkromnému veterinárnemu lekárovi. Príslušná RVPS v takomto prípade nariadi opatrenia pri podozrení na chorobu a zabezpečí príslušné vyšetrenia. V</w:t>
      </w:r>
      <w:r w:rsidR="00DF1738">
        <w:t> </w:t>
      </w:r>
      <w:r>
        <w:t>prípade</w:t>
      </w:r>
      <w:r w:rsidR="00DF1738">
        <w:t>,</w:t>
      </w:r>
      <w:r>
        <w:t xml:space="preserve"> že sa nákaza nepotvrdí , opatrenia budú zrušené. </w:t>
      </w:r>
    </w:p>
    <w:p w14:paraId="366053B4" w14:textId="77777777" w:rsidR="007F4F17" w:rsidRDefault="00E120DC">
      <w:r>
        <w:t>Ak je nákaza potvrdená chovateľovi sú nariadené opatrenia s konkrétnymi príkazmi,  ktorými  je povinný sa riadiť.</w:t>
      </w:r>
    </w:p>
    <w:p w14:paraId="287803BF" w14:textId="77777777" w:rsidR="00E120DC" w:rsidRDefault="007F4F17" w:rsidP="00E120DC">
      <w:r w:rsidRPr="00D84D1E">
        <w:rPr>
          <w:color w:val="FF0000"/>
        </w:rPr>
        <w:t>Opatrenia pre obce</w:t>
      </w:r>
      <w:r w:rsidR="00E120DC">
        <w:t>:  Ak je nákaza potvrdená u chovateľa obce, sú príslušným postihnutým obciam nariadené opatrenia s konkrétnymi príkazmi,  ktorými  je obec povinná sa riadiť. Obce  musia  vykonať  súpis  zvierat   a na vyžiadanie RVPS  sú  povinné  ho  predložiť (ide  najmä o zvieratá,  ktoré  nie sú  evidované  v CEHZ).</w:t>
      </w:r>
      <w:r w:rsidR="00BB570A">
        <w:t xml:space="preserve">  Obec  je  povinná  v zmysle veterinárneho zákona  poskytnúť  plnú  súčinnosť.</w:t>
      </w:r>
    </w:p>
    <w:p w14:paraId="1F348AAF" w14:textId="77777777" w:rsidR="00E120DC" w:rsidRDefault="00E120DC" w:rsidP="00E120DC">
      <w:r>
        <w:t>Obdobne sa  vydávajú  veterinárne opatrenia aj poľovníckym  združeniam v postihnutých revír</w:t>
      </w:r>
      <w:r w:rsidR="008028FD">
        <w:t>och.</w:t>
      </w:r>
    </w:p>
    <w:p w14:paraId="3DB91C50" w14:textId="77777777" w:rsidR="00501FD2" w:rsidRDefault="00501FD2" w:rsidP="00501FD2">
      <w:r>
        <w:lastRenderedPageBreak/>
        <w:t xml:space="preserve">Taktiež </w:t>
      </w:r>
      <w:r w:rsidRPr="0056511E">
        <w:rPr>
          <w:color w:val="FF0000"/>
        </w:rPr>
        <w:t>chovateľom v ochrannom pásme</w:t>
      </w:r>
      <w:r>
        <w:t xml:space="preserve">, ktoré zahŕňa </w:t>
      </w:r>
      <w:r w:rsidRPr="0056511E">
        <w:rPr>
          <w:color w:val="FF0000"/>
        </w:rPr>
        <w:t xml:space="preserve">minimálne okruh 3 km okolo ohniska nákazy </w:t>
      </w:r>
      <w:r>
        <w:t>a </w:t>
      </w:r>
      <w:r w:rsidRPr="0056511E">
        <w:rPr>
          <w:color w:val="FF0000"/>
        </w:rPr>
        <w:t>chovateľom v pásme dohľadu</w:t>
      </w:r>
      <w:r>
        <w:t xml:space="preserve">, ktoré zahŕňa </w:t>
      </w:r>
      <w:r w:rsidRPr="0056511E">
        <w:rPr>
          <w:color w:val="FF0000"/>
        </w:rPr>
        <w:t>minimálne 10 km okolo ohniska nákazy</w:t>
      </w:r>
      <w:r>
        <w:t xml:space="preserve"> sa nariadili a nariaďujú nasledujúce opatrenia:</w:t>
      </w:r>
    </w:p>
    <w:p w14:paraId="01800082" w14:textId="77777777" w:rsidR="00501FD2" w:rsidRDefault="00501FD2" w:rsidP="00501FD2">
      <w:pPr>
        <w:rPr>
          <w:rFonts w:ascii="Times New Roman" w:eastAsia="Times New Roman" w:hAnsi="Times New Roman" w:cs="Times New Roman"/>
          <w:color w:val="000000"/>
          <w:sz w:val="26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sk-SK"/>
        </w:rPr>
        <w:t>Zakazuje sa</w:t>
      </w:r>
    </w:p>
    <w:p w14:paraId="26A02DBB" w14:textId="77777777" w:rsidR="00F1510D" w:rsidRPr="00501FD2" w:rsidRDefault="00F1510D" w:rsidP="00501FD2">
      <w:pPr>
        <w:pStyle w:val="Odsekzoznamu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501FD2">
        <w:rPr>
          <w:rFonts w:ascii="Times New Roman" w:eastAsia="Times New Roman" w:hAnsi="Times New Roman" w:cs="Times New Roman"/>
          <w:color w:val="000000"/>
          <w:sz w:val="26"/>
          <w:lang w:eastAsia="sk-SK"/>
        </w:rPr>
        <w:t>premiestňovanie hovädzieho dobytka, oviec, kôz, ošípaných a iných párnokopytníkov z chovu a do chovu okrem nevyhnutnej prepravy v rámci toho istého chovu, vrátane farmovej zveri len so súhlasom RVPS.</w:t>
      </w:r>
    </w:p>
    <w:p w14:paraId="6A0722BE" w14:textId="77777777" w:rsidR="00F1510D" w:rsidRDefault="00F1510D" w:rsidP="00F1510D">
      <w:pPr>
        <w:spacing w:after="254" w:line="247" w:lineRule="auto"/>
        <w:ind w:left="787" w:right="14" w:hanging="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14:paraId="2ECCC720" w14:textId="77777777" w:rsidR="00F1510D" w:rsidRPr="00501FD2" w:rsidRDefault="00F1510D" w:rsidP="00501FD2">
      <w:pPr>
        <w:pStyle w:val="Odsekzoznamu"/>
        <w:numPr>
          <w:ilvl w:val="0"/>
          <w:numId w:val="3"/>
        </w:numPr>
        <w:spacing w:after="0" w:line="244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501FD2">
        <w:rPr>
          <w:rFonts w:ascii="Times New Roman" w:eastAsia="Times New Roman" w:hAnsi="Times New Roman" w:cs="Times New Roman"/>
          <w:color w:val="000000"/>
          <w:sz w:val="26"/>
          <w:lang w:eastAsia="sk-SK"/>
        </w:rPr>
        <w:t>premiestňovanie vedľajších živočíšnych produktov, hnoja, vrátane podstielky, steliva, kože, usne, vlny, štetiny, perie, sena, slamy, hnojovice, kŕmnych surovín a krmív, okrem celých tiel, alebo častí mŕtvych zvierat držaných v chove mimo reštrikčných pásiem, len so súhlasom RVPS.</w:t>
      </w:r>
    </w:p>
    <w:p w14:paraId="00FFEE98" w14:textId="77777777" w:rsidR="00F1510D" w:rsidRDefault="00F1510D" w:rsidP="00F1510D">
      <w:pPr>
        <w:spacing w:after="0" w:line="235" w:lineRule="auto"/>
        <w:ind w:left="82" w:right="9" w:hanging="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sk-SK"/>
        </w:rPr>
        <w:t xml:space="preserve">           </w:t>
      </w:r>
    </w:p>
    <w:p w14:paraId="7570FA22" w14:textId="77777777" w:rsidR="00F1510D" w:rsidRDefault="00F1510D" w:rsidP="00F1510D">
      <w:pPr>
        <w:spacing w:after="254" w:line="247" w:lineRule="auto"/>
        <w:ind w:left="787" w:right="14" w:hanging="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14:paraId="0A38DE0C" w14:textId="77777777" w:rsidR="00F1510D" w:rsidRPr="00501FD2" w:rsidRDefault="00F1510D" w:rsidP="00501FD2">
      <w:pPr>
        <w:pStyle w:val="Odsekzoznamu"/>
        <w:numPr>
          <w:ilvl w:val="0"/>
          <w:numId w:val="3"/>
        </w:numPr>
        <w:spacing w:after="0" w:line="244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6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sk-SK"/>
        </w:rPr>
        <w:t>premiestňovanie vedľajších živočíšnych produktov, hnoja, vrátane podstielky, steliva, kože, usne, vlny, štetiny, perie, sena, slamy, hnojovice, kŕmnych surovín a krmív, okrem celých tiel, alebo častí mŕtvych zvierat držaných v chove v reštrikčnom pásme</w:t>
      </w:r>
      <w:r w:rsidRPr="00501FD2">
        <w:rPr>
          <w:rFonts w:ascii="Times New Roman" w:eastAsia="Times New Roman" w:hAnsi="Times New Roman" w:cs="Times New Roman"/>
          <w:color w:val="000000"/>
          <w:sz w:val="26"/>
          <w:lang w:eastAsia="sk-SK"/>
        </w:rPr>
        <w:t xml:space="preserve">       </w:t>
      </w:r>
    </w:p>
    <w:p w14:paraId="42AB1C65" w14:textId="77777777" w:rsidR="00F1510D" w:rsidRPr="00501FD2" w:rsidRDefault="00F1510D" w:rsidP="00501FD2">
      <w:pPr>
        <w:pStyle w:val="Odsekzoznamu"/>
        <w:spacing w:after="0" w:line="244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6"/>
          <w:lang w:eastAsia="sk-SK"/>
        </w:rPr>
      </w:pPr>
    </w:p>
    <w:p w14:paraId="396D24B6" w14:textId="77777777" w:rsidR="00F1510D" w:rsidRPr="00501FD2" w:rsidRDefault="00F1510D" w:rsidP="00501FD2">
      <w:pPr>
        <w:pStyle w:val="Odsekzoznamu"/>
        <w:numPr>
          <w:ilvl w:val="0"/>
          <w:numId w:val="3"/>
        </w:numPr>
        <w:spacing w:after="0" w:line="244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6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sk-SK"/>
        </w:rPr>
        <w:t xml:space="preserve">prepravu spermy, vajíčok a embryí hovädzieho dobytka, oviec, kôz a ošípaných </w:t>
      </w:r>
      <w:r w:rsidRPr="00501FD2">
        <w:rPr>
          <w:rFonts w:ascii="Times New Roman" w:eastAsia="Times New Roman" w:hAnsi="Times New Roman" w:cs="Times New Roman"/>
          <w:color w:val="000000"/>
          <w:sz w:val="26"/>
          <w:lang w:eastAsia="sk-SK"/>
        </w:rPr>
        <w:t>a zveri z farmových chovov vnímavých párnokopytníkov,</w:t>
      </w:r>
      <w:r>
        <w:rPr>
          <w:rFonts w:ascii="Times New Roman" w:eastAsia="Times New Roman" w:hAnsi="Times New Roman" w:cs="Times New Roman"/>
          <w:color w:val="000000"/>
          <w:sz w:val="26"/>
          <w:lang w:eastAsia="sk-SK"/>
        </w:rPr>
        <w:t xml:space="preserve"> z chovov ochranného pásma</w:t>
      </w:r>
    </w:p>
    <w:p w14:paraId="2B2621AD" w14:textId="77777777" w:rsidR="00F1510D" w:rsidRPr="00501FD2" w:rsidRDefault="00F1510D" w:rsidP="00501FD2">
      <w:pPr>
        <w:pStyle w:val="Odsekzoznamu"/>
        <w:spacing w:after="0" w:line="244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6"/>
          <w:lang w:eastAsia="sk-SK"/>
        </w:rPr>
      </w:pPr>
    </w:p>
    <w:p w14:paraId="70E6AF3B" w14:textId="77777777" w:rsidR="00F1510D" w:rsidRPr="00501FD2" w:rsidRDefault="00F1510D" w:rsidP="00501FD2">
      <w:pPr>
        <w:pStyle w:val="Odsekzoznamu"/>
        <w:numPr>
          <w:ilvl w:val="0"/>
          <w:numId w:val="3"/>
        </w:numPr>
        <w:spacing w:after="0" w:line="244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6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sk-SK"/>
        </w:rPr>
        <w:t xml:space="preserve">organizáciu všetkých hromadných podujatí, trhov, výstav a zvodov hovädzieho dobytka, oviec, kôz, ošípaných a iných párnokopytníkov </w:t>
      </w:r>
    </w:p>
    <w:p w14:paraId="5CDD4BEA" w14:textId="77777777" w:rsidR="00F1510D" w:rsidRPr="00501FD2" w:rsidRDefault="00F1510D" w:rsidP="00501FD2">
      <w:pPr>
        <w:pStyle w:val="Odsekzoznamu"/>
        <w:spacing w:after="0" w:line="244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6"/>
          <w:lang w:eastAsia="sk-SK"/>
        </w:rPr>
      </w:pPr>
    </w:p>
    <w:p w14:paraId="30B635FD" w14:textId="77777777" w:rsidR="00F1510D" w:rsidRPr="00501FD2" w:rsidRDefault="00F1510D" w:rsidP="00501FD2">
      <w:pPr>
        <w:pStyle w:val="Odsekzoznamu"/>
        <w:spacing w:after="0" w:line="244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6"/>
          <w:lang w:eastAsia="sk-SK"/>
        </w:rPr>
      </w:pPr>
    </w:p>
    <w:p w14:paraId="5941E68D" w14:textId="77777777" w:rsidR="00F1510D" w:rsidRPr="00501FD2" w:rsidRDefault="00F1510D" w:rsidP="00501FD2">
      <w:pPr>
        <w:pStyle w:val="Odsekzoznamu"/>
        <w:numPr>
          <w:ilvl w:val="0"/>
          <w:numId w:val="3"/>
        </w:numPr>
        <w:spacing w:after="0" w:line="244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6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sk-SK"/>
        </w:rPr>
        <w:t>premiestňovanie surového mlieka a mledziva získaného od hovädzieho dobytka, oviec a kôz. Premiestnenie na ďalšie spracovanie  môže byť povolené RVPS len za splnenia osobitných podmienok uvedených pre ochranné pásmo v článku 33 delegovaného nariadenia Komisie (EÚ) 2020/687</w:t>
      </w:r>
    </w:p>
    <w:p w14:paraId="50369F8A" w14:textId="77777777" w:rsidR="00F1510D" w:rsidRPr="00501FD2" w:rsidRDefault="00F1510D" w:rsidP="00501FD2">
      <w:pPr>
        <w:pStyle w:val="Odsekzoznamu"/>
        <w:spacing w:after="0" w:line="244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6"/>
          <w:lang w:eastAsia="sk-SK"/>
        </w:rPr>
      </w:pPr>
    </w:p>
    <w:p w14:paraId="5A9355AF" w14:textId="77777777" w:rsidR="00F1510D" w:rsidRPr="00501FD2" w:rsidRDefault="00F1510D" w:rsidP="00501FD2">
      <w:pPr>
        <w:pStyle w:val="Odsekzoznamu"/>
        <w:spacing w:after="0" w:line="244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6"/>
          <w:lang w:eastAsia="sk-SK"/>
        </w:rPr>
      </w:pPr>
    </w:p>
    <w:p w14:paraId="614B11A2" w14:textId="77777777" w:rsidR="00F1510D" w:rsidRPr="00501FD2" w:rsidRDefault="00F1510D" w:rsidP="00501FD2">
      <w:pPr>
        <w:pStyle w:val="Odsekzoznamu"/>
        <w:numPr>
          <w:ilvl w:val="0"/>
          <w:numId w:val="3"/>
        </w:numPr>
        <w:spacing w:after="0" w:line="244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6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sk-SK"/>
        </w:rPr>
        <w:t>premiestňovanie čerstvého mäsa, vnútorností a tepelne neošetrených výrobkov z čerstvého mäsa z bitúnkov, aj z prevádzkarní na manipuláciu so zverou. Premiestnenie na ďalšie spracovanie  môže byť povolené RVPS len za splnenia osobitných podmienok uvedených pre ochranné pásmo v článku 33 delegovaného nariadenia Komisie (EÚ) 2020/687</w:t>
      </w:r>
    </w:p>
    <w:p w14:paraId="17F065BF" w14:textId="77777777" w:rsidR="00F1510D" w:rsidRPr="00501FD2" w:rsidRDefault="00F1510D" w:rsidP="00501FD2">
      <w:pPr>
        <w:pStyle w:val="Odsekzoznamu"/>
        <w:spacing w:after="0" w:line="244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6"/>
          <w:lang w:eastAsia="sk-SK"/>
        </w:rPr>
      </w:pPr>
    </w:p>
    <w:p w14:paraId="7C7C0775" w14:textId="77777777" w:rsidR="00F1510D" w:rsidRPr="00501FD2" w:rsidRDefault="00F1510D" w:rsidP="00501FD2">
      <w:pPr>
        <w:pStyle w:val="Odsekzoznamu"/>
        <w:spacing w:after="0" w:line="244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6"/>
          <w:lang w:eastAsia="sk-SK"/>
        </w:rPr>
      </w:pPr>
    </w:p>
    <w:p w14:paraId="3D3700C0" w14:textId="77777777" w:rsidR="00F1510D" w:rsidRPr="00501FD2" w:rsidRDefault="00F1510D" w:rsidP="00501FD2">
      <w:pPr>
        <w:pStyle w:val="Odsekzoznamu"/>
        <w:numPr>
          <w:ilvl w:val="0"/>
          <w:numId w:val="3"/>
        </w:numPr>
        <w:spacing w:after="0" w:line="244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6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sk-SK"/>
        </w:rPr>
        <w:t>vstup nepovolaných osôb do chovov hovädzieho dobytka, oviec, kôz, ošípaných a iných párnokopytníkov, vrátane farmovej zveri</w:t>
      </w:r>
    </w:p>
    <w:p w14:paraId="0224994D" w14:textId="77777777" w:rsidR="00F1510D" w:rsidRDefault="00F1510D" w:rsidP="00501FD2">
      <w:pPr>
        <w:spacing w:after="259" w:line="247" w:lineRule="auto"/>
        <w:ind w:right="1128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14:paraId="5119C064" w14:textId="77777777" w:rsidR="00F1510D" w:rsidRDefault="00F1510D" w:rsidP="00501FD2">
      <w:pPr>
        <w:spacing w:after="259" w:line="247" w:lineRule="auto"/>
        <w:ind w:right="112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lastRenderedPageBreak/>
        <w:t>Nariaďuje:</w:t>
      </w:r>
    </w:p>
    <w:p w14:paraId="63F6969E" w14:textId="77777777" w:rsidR="00F1510D" w:rsidRDefault="00F1510D" w:rsidP="00F1510D">
      <w:pPr>
        <w:numPr>
          <w:ilvl w:val="0"/>
          <w:numId w:val="2"/>
        </w:numPr>
        <w:spacing w:after="7" w:line="247" w:lineRule="auto"/>
        <w:ind w:right="14" w:hanging="35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>V prípade nariadenia hlavného veterinárneho lekára vykonať núdzovú vakcináciu.</w:t>
      </w:r>
    </w:p>
    <w:p w14:paraId="05FD1786" w14:textId="77777777" w:rsidR="00F1510D" w:rsidRDefault="00F1510D" w:rsidP="00F1510D">
      <w:pPr>
        <w:spacing w:after="7" w:line="247" w:lineRule="auto"/>
        <w:ind w:left="773" w:right="14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14:paraId="597C2746" w14:textId="77777777" w:rsidR="00F1510D" w:rsidRDefault="00F1510D" w:rsidP="00F1510D">
      <w:pPr>
        <w:numPr>
          <w:ilvl w:val="0"/>
          <w:numId w:val="2"/>
        </w:numPr>
        <w:spacing w:after="7" w:line="247" w:lineRule="auto"/>
        <w:ind w:right="14" w:hanging="35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Vykonať súpis chovov a zvierat hovädzieho dobytka, oviec, kôz a ošípaných a bezodkladne ho predložiť RVPS </w:t>
      </w:r>
    </w:p>
    <w:p w14:paraId="0AFBA018" w14:textId="77777777" w:rsidR="00F1510D" w:rsidRDefault="00F1510D" w:rsidP="00F1510D">
      <w:pPr>
        <w:numPr>
          <w:ilvl w:val="0"/>
          <w:numId w:val="2"/>
        </w:numPr>
        <w:spacing w:after="7" w:line="247" w:lineRule="auto"/>
        <w:ind w:right="14" w:hanging="35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>O nariadených opatreniach a o nákazovej situácii informovať občanov a chovateľov prostredníctvom miestneho rozhlasu, vyvesením na úradnej tabuli obce alebo iným v mieste obvyklým spôsobom</w:t>
      </w:r>
    </w:p>
    <w:p w14:paraId="72396F44" w14:textId="77777777" w:rsidR="00F1510D" w:rsidRDefault="00F1510D" w:rsidP="00F1510D">
      <w:pPr>
        <w:numPr>
          <w:ilvl w:val="0"/>
          <w:numId w:val="2"/>
        </w:numPr>
        <w:spacing w:after="7" w:line="247" w:lineRule="auto"/>
        <w:ind w:right="14" w:hanging="35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Prevádzkovateľ chovu zabezpečí pred vstupom do maštaľných objektov na ustajnenie hovädzieho dobytka, oviec, kôz a ošípaných a iných párnokopytníkov, vrátane farmovej zveri, a aj do ostatných objektov a budov v rámci chovu </w:t>
      </w:r>
      <w:r>
        <w:rPr>
          <w:rFonts w:ascii="Times New Roman" w:eastAsia="Calibri" w:hAnsi="Times New Roman" w:cs="Times New Roman"/>
          <w:color w:val="000000"/>
          <w:sz w:val="24"/>
          <w:lang w:eastAsia="sk-SK"/>
        </w:rPr>
        <w:t>aktiváciu dezinfekčných bazénov alebo rohoží alebo v prípade potreby zabezpečenie postrekovača na individuálne ošetrenie vozidiel s dezinfekčným prípravkom.</w:t>
      </w:r>
    </w:p>
    <w:p w14:paraId="206E6689" w14:textId="77777777" w:rsidR="00F1510D" w:rsidRDefault="00F1510D" w:rsidP="00F1510D">
      <w:pPr>
        <w:spacing w:after="7" w:line="247" w:lineRule="auto"/>
        <w:ind w:left="773" w:right="14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14:paraId="46605FB9" w14:textId="77777777" w:rsidR="00F1510D" w:rsidRDefault="00F1510D" w:rsidP="00F1510D">
      <w:pPr>
        <w:numPr>
          <w:ilvl w:val="0"/>
          <w:numId w:val="2"/>
        </w:numPr>
        <w:spacing w:after="7" w:line="247" w:lineRule="auto"/>
        <w:ind w:right="14" w:hanging="35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Prevádzkovateľ chovu zabezpečí dodržiavanie prísnych hygienických opatrení biologickej bezpečnosti potrebné na zníženie rizika šírenia vírusu slintačky a krívačky pri vstupe oprávnených osôb do chovu a pri opúšťaní chovu. </w:t>
      </w:r>
    </w:p>
    <w:p w14:paraId="7A4520C2" w14:textId="77777777" w:rsidR="00F1510D" w:rsidRDefault="00F1510D" w:rsidP="00F1510D">
      <w:pPr>
        <w:spacing w:after="7" w:line="24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14:paraId="4906A98A" w14:textId="77777777" w:rsidR="00F1510D" w:rsidRDefault="00F1510D" w:rsidP="00F1510D">
      <w:pPr>
        <w:numPr>
          <w:ilvl w:val="0"/>
          <w:numId w:val="2"/>
        </w:numPr>
        <w:spacing w:after="7" w:line="247" w:lineRule="auto"/>
        <w:ind w:right="14" w:hanging="35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Všetky dopravné prostriedky prichádzajúce a opúšťajúce chov musia byť dôkladne vyčistené a  vydezinfikované. Žiadne vozidlo použité na prepravu hovädzieho dobytka, oviec, kôz a ošípaných nesmie opustiť pásmo bez vyčistenia a dezinfekcie a následnej inšpekcie a opätovného povolenia RVPS </w:t>
      </w:r>
    </w:p>
    <w:p w14:paraId="1FA2DEBD" w14:textId="77777777" w:rsidR="00F1510D" w:rsidRDefault="00F1510D" w:rsidP="00F1510D">
      <w:pPr>
        <w:numPr>
          <w:ilvl w:val="0"/>
          <w:numId w:val="2"/>
        </w:numPr>
        <w:spacing w:after="254" w:line="247" w:lineRule="auto"/>
        <w:ind w:right="14" w:hanging="43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Čistenie a dezinfekciu dopravných prostriedkov, iných vozidiel a vybavenia, ktoré boli použité na prepravu hovädzieho dobytka, oviec, kôz a ošípaných alebo iných druhov párnokopytníkov, vrátane farmovej zveri, alebo materiálov, ktoré môžu byt' kontaminované, napríklad telá zvierat, krmivo, hnoj, hnojovica a iné, vykonať bezodkladne po kontaminácii. Žiadne vozidlo použité na prepravu hovädzieho dobytka, oviec, kôz a ošípaných nesmie opustiť pásmo bez vyčistenia a dezinfekcie a následnej inšpekcie a opätovného povolenia RVPS. Použiť iba schválené dezinfekčné prostriedky. </w:t>
      </w:r>
    </w:p>
    <w:p w14:paraId="4647B6B3" w14:textId="77777777" w:rsidR="00F1510D" w:rsidRDefault="00F1510D" w:rsidP="00F1510D">
      <w:pPr>
        <w:numPr>
          <w:ilvl w:val="0"/>
          <w:numId w:val="2"/>
        </w:numPr>
        <w:spacing w:after="7" w:line="247" w:lineRule="auto"/>
        <w:ind w:right="14" w:hanging="35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Bezodkladne hlásiť podozrenie na ochorenie slintačky a krívačky, uhynuté alebo choré vnímavé zvieratá príslušnému súkromnému veterinárnemu lekárovi a na RVPS </w:t>
      </w:r>
    </w:p>
    <w:p w14:paraId="4838DA27" w14:textId="77777777" w:rsidR="00F1510D" w:rsidRDefault="00F1510D" w:rsidP="00F1510D">
      <w:pPr>
        <w:spacing w:after="7" w:line="247" w:lineRule="auto"/>
        <w:ind w:left="418" w:right="14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14:paraId="4815DDF0" w14:textId="77777777" w:rsidR="00F1510D" w:rsidRDefault="00F1510D" w:rsidP="00F1510D">
      <w:pPr>
        <w:numPr>
          <w:ilvl w:val="0"/>
          <w:numId w:val="2"/>
        </w:numPr>
        <w:spacing w:after="7" w:line="247" w:lineRule="auto"/>
        <w:ind w:right="14" w:hanging="35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Uhynuté zvieratá likvidovať výlučne v spracovateľskom zariadení (kafilérii) </w:t>
      </w:r>
    </w:p>
    <w:p w14:paraId="09F01CE1" w14:textId="77777777" w:rsidR="00F1510D" w:rsidRDefault="00F1510D" w:rsidP="00F1510D">
      <w:pPr>
        <w:numPr>
          <w:ilvl w:val="0"/>
          <w:numId w:val="2"/>
        </w:numPr>
        <w:spacing w:after="7" w:line="247" w:lineRule="auto"/>
        <w:ind w:right="14" w:hanging="35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Viesť evidenciu o všetkých dopravných prostriedkoch a osobách vstupujúcich do chovu  </w:t>
      </w:r>
    </w:p>
    <w:p w14:paraId="5B908B4D" w14:textId="77777777" w:rsidR="00F1510D" w:rsidRDefault="00F1510D" w:rsidP="00F1510D">
      <w:pPr>
        <w:numPr>
          <w:ilvl w:val="0"/>
          <w:numId w:val="2"/>
        </w:numPr>
        <w:spacing w:after="7" w:line="247" w:lineRule="auto"/>
        <w:ind w:right="14" w:hanging="35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Nahlásiť domácu zabíjačku hovädzieho dobytka, oviec, kôz a ošípaných na RVPS najmenej jeden pracovný deň vopred </w:t>
      </w:r>
    </w:p>
    <w:p w14:paraId="533CDF37" w14:textId="77777777" w:rsidR="00F1510D" w:rsidRDefault="00F1510D" w:rsidP="00F1510D">
      <w:pPr>
        <w:numPr>
          <w:ilvl w:val="0"/>
          <w:numId w:val="2"/>
        </w:numPr>
        <w:spacing w:after="7" w:line="247" w:lineRule="auto"/>
        <w:ind w:right="14" w:hanging="35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Zabiť vnímavé  zvieratá len so súhlasom RVPS </w:t>
      </w:r>
    </w:p>
    <w:p w14:paraId="614C1D71" w14:textId="77777777" w:rsidR="00BB570A" w:rsidRDefault="00BB570A" w:rsidP="00E120DC"/>
    <w:p w14:paraId="4012576F" w14:textId="77777777" w:rsidR="00F1510D" w:rsidRDefault="00183806" w:rsidP="00F1510D">
      <w:r>
        <w:t xml:space="preserve">V potvrdených ohniskách a kontaktných chovoch po zabití zvierat musí v chovoch prebehnúť dezinfekcia. </w:t>
      </w:r>
    </w:p>
    <w:p w14:paraId="1AB11FEF" w14:textId="77777777" w:rsidR="00F1510D" w:rsidRDefault="00F1510D" w:rsidP="00F1510D">
      <w:r>
        <w:t xml:space="preserve"> </w:t>
      </w:r>
      <w:hyperlink r:id="rId10" w:history="1">
        <w:r w:rsidRPr="004C4DD0">
          <w:rPr>
            <w:rStyle w:val="Hypertextovprepojenie"/>
          </w:rPr>
          <w:t>https://svps.sk/usmernenie-na-cistenie-a-dezinfekciu-chovov-po-depopulacii-vnimavych-zvierat-pri-slintacke-a-krivacke/</w:t>
        </w:r>
      </w:hyperlink>
      <w:r>
        <w:t>.</w:t>
      </w:r>
    </w:p>
    <w:p w14:paraId="1822C8CD" w14:textId="77777777" w:rsidR="00F1510D" w:rsidRDefault="00F1510D" w:rsidP="00F1510D">
      <w:hyperlink r:id="rId11" w:anchor="tableDisinfectant" w:history="1">
        <w:r w:rsidRPr="004C4DD0">
          <w:rPr>
            <w:rStyle w:val="Hypertextovprepojenie"/>
          </w:rPr>
          <w:t>https://disinfectants.defra.gov.uk/?startwith=View%20all#tableDisinfectant</w:t>
        </w:r>
      </w:hyperlink>
    </w:p>
    <w:p w14:paraId="097E2410" w14:textId="77777777" w:rsidR="00E120DC" w:rsidRDefault="00E120DC" w:rsidP="00E120DC">
      <w:pPr>
        <w:tabs>
          <w:tab w:val="left" w:pos="2748"/>
        </w:tabs>
      </w:pPr>
    </w:p>
    <w:p w14:paraId="473A2725" w14:textId="77777777" w:rsidR="00DF1738" w:rsidRDefault="00DF1738" w:rsidP="00E120DC">
      <w:pPr>
        <w:tabs>
          <w:tab w:val="left" w:pos="2748"/>
        </w:tabs>
      </w:pPr>
    </w:p>
    <w:p w14:paraId="1CFC8C29" w14:textId="77777777" w:rsidR="00183806" w:rsidRDefault="00183806" w:rsidP="00E120DC">
      <w:pPr>
        <w:tabs>
          <w:tab w:val="left" w:pos="2748"/>
        </w:tabs>
      </w:pPr>
      <w:r>
        <w:t>Zároveň po potvrdení nákazy boli hlavným veterinárnym lekárom nariadené mimoriadne núdzové opatrenia, ktoré sú priebežne aktualizované podľa vývoja nákazovej situácie a zverejňované na :</w:t>
      </w:r>
    </w:p>
    <w:p w14:paraId="1F99D2F1" w14:textId="77777777" w:rsidR="00183806" w:rsidRDefault="00183806" w:rsidP="00E120DC">
      <w:pPr>
        <w:tabs>
          <w:tab w:val="left" w:pos="2748"/>
        </w:tabs>
      </w:pPr>
      <w:hyperlink r:id="rId12" w:history="1">
        <w:r w:rsidRPr="004C4DD0">
          <w:rPr>
            <w:rStyle w:val="Hypertextovprepojenie"/>
          </w:rPr>
          <w:t>https://svps.sk/category/mimoriadne-nudzove-opatrenia/</w:t>
        </w:r>
      </w:hyperlink>
    </w:p>
    <w:p w14:paraId="6B3E3D6B" w14:textId="77777777" w:rsidR="00DF1738" w:rsidRDefault="00DF1738" w:rsidP="00E120DC">
      <w:pPr>
        <w:tabs>
          <w:tab w:val="left" w:pos="2748"/>
        </w:tabs>
      </w:pPr>
    </w:p>
    <w:p w14:paraId="4DC711DB" w14:textId="77777777" w:rsidR="007F4F17" w:rsidRDefault="007F4F17"/>
    <w:sectPr w:rsidR="007F4F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2468B"/>
    <w:multiLevelType w:val="hybridMultilevel"/>
    <w:tmpl w:val="C6D6BA9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D66F08"/>
    <w:multiLevelType w:val="hybridMultilevel"/>
    <w:tmpl w:val="022CA9B8"/>
    <w:lvl w:ilvl="0" w:tplc="6C1CC4BE">
      <w:start w:val="1"/>
      <w:numFmt w:val="decimal"/>
      <w:lvlText w:val="%1."/>
      <w:lvlJc w:val="left"/>
      <w:pPr>
        <w:ind w:left="7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6778F4D8">
      <w:start w:val="1"/>
      <w:numFmt w:val="lowerLetter"/>
      <w:lvlText w:val="%2"/>
      <w:lvlJc w:val="left"/>
      <w:pPr>
        <w:ind w:left="14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B6B49040">
      <w:start w:val="1"/>
      <w:numFmt w:val="lowerRoman"/>
      <w:lvlText w:val="%3"/>
      <w:lvlJc w:val="left"/>
      <w:pPr>
        <w:ind w:left="22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6D4EDA48">
      <w:start w:val="1"/>
      <w:numFmt w:val="decimal"/>
      <w:lvlText w:val="%4"/>
      <w:lvlJc w:val="left"/>
      <w:pPr>
        <w:ind w:left="29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9A729564">
      <w:start w:val="1"/>
      <w:numFmt w:val="lowerLetter"/>
      <w:lvlText w:val="%5"/>
      <w:lvlJc w:val="left"/>
      <w:pPr>
        <w:ind w:left="36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AAB0B09C">
      <w:start w:val="1"/>
      <w:numFmt w:val="lowerRoman"/>
      <w:lvlText w:val="%6"/>
      <w:lvlJc w:val="left"/>
      <w:pPr>
        <w:ind w:left="43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DB70F54C">
      <w:start w:val="1"/>
      <w:numFmt w:val="decimal"/>
      <w:lvlText w:val="%7"/>
      <w:lvlJc w:val="left"/>
      <w:pPr>
        <w:ind w:left="50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117ABD06">
      <w:start w:val="1"/>
      <w:numFmt w:val="lowerLetter"/>
      <w:lvlText w:val="%8"/>
      <w:lvlJc w:val="left"/>
      <w:pPr>
        <w:ind w:left="58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1C740FC2">
      <w:start w:val="1"/>
      <w:numFmt w:val="lowerRoman"/>
      <w:lvlText w:val="%9"/>
      <w:lvlJc w:val="left"/>
      <w:pPr>
        <w:ind w:left="65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7AA90A2E"/>
    <w:multiLevelType w:val="hybridMultilevel"/>
    <w:tmpl w:val="FD5670DA"/>
    <w:lvl w:ilvl="0" w:tplc="E9FC0B1E">
      <w:start w:val="1"/>
      <w:numFmt w:val="upperLetter"/>
      <w:lvlText w:val="%1."/>
      <w:lvlJc w:val="left"/>
      <w:pPr>
        <w:ind w:left="7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4AC7FDE">
      <w:start w:val="1"/>
      <w:numFmt w:val="decimal"/>
      <w:lvlText w:val="%2."/>
      <w:lvlJc w:val="left"/>
      <w:pPr>
        <w:ind w:left="18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CEA06406">
      <w:start w:val="1"/>
      <w:numFmt w:val="lowerRoman"/>
      <w:lvlText w:val="%3"/>
      <w:lvlJc w:val="left"/>
      <w:pPr>
        <w:ind w:left="13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90F8F946">
      <w:start w:val="1"/>
      <w:numFmt w:val="decimal"/>
      <w:lvlText w:val="%4"/>
      <w:lvlJc w:val="left"/>
      <w:pPr>
        <w:ind w:left="20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BAA0349E">
      <w:start w:val="1"/>
      <w:numFmt w:val="lowerLetter"/>
      <w:lvlText w:val="%5"/>
      <w:lvlJc w:val="left"/>
      <w:pPr>
        <w:ind w:left="27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21D40FB4">
      <w:start w:val="1"/>
      <w:numFmt w:val="lowerRoman"/>
      <w:lvlText w:val="%6"/>
      <w:lvlJc w:val="left"/>
      <w:pPr>
        <w:ind w:left="34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C8CCE112">
      <w:start w:val="1"/>
      <w:numFmt w:val="decimal"/>
      <w:lvlText w:val="%7"/>
      <w:lvlJc w:val="left"/>
      <w:pPr>
        <w:ind w:left="41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23C21666">
      <w:start w:val="1"/>
      <w:numFmt w:val="lowerLetter"/>
      <w:lvlText w:val="%8"/>
      <w:lvlJc w:val="left"/>
      <w:pPr>
        <w:ind w:left="49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8EF6D5F4">
      <w:start w:val="1"/>
      <w:numFmt w:val="lowerRoman"/>
      <w:lvlText w:val="%9"/>
      <w:lvlJc w:val="left"/>
      <w:pPr>
        <w:ind w:left="56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7489136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92536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2607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F17"/>
    <w:rsid w:val="00075037"/>
    <w:rsid w:val="000931DD"/>
    <w:rsid w:val="000E6707"/>
    <w:rsid w:val="000F6413"/>
    <w:rsid w:val="00104DCA"/>
    <w:rsid w:val="00123644"/>
    <w:rsid w:val="00177503"/>
    <w:rsid w:val="00183806"/>
    <w:rsid w:val="003058FF"/>
    <w:rsid w:val="003F0C50"/>
    <w:rsid w:val="004503F7"/>
    <w:rsid w:val="00501FD2"/>
    <w:rsid w:val="0056511E"/>
    <w:rsid w:val="007F4F17"/>
    <w:rsid w:val="008028FD"/>
    <w:rsid w:val="00891AEE"/>
    <w:rsid w:val="008A5635"/>
    <w:rsid w:val="00964957"/>
    <w:rsid w:val="00BB570A"/>
    <w:rsid w:val="00C82B75"/>
    <w:rsid w:val="00D84D1E"/>
    <w:rsid w:val="00DF1738"/>
    <w:rsid w:val="00E120DC"/>
    <w:rsid w:val="00E1693D"/>
    <w:rsid w:val="00E9601E"/>
    <w:rsid w:val="00ED20BE"/>
    <w:rsid w:val="00F1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0C0AD"/>
  <w15:chartTrackingRefBased/>
  <w15:docId w15:val="{15CBDE37-4190-4CFE-804F-F56E14D49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DF1738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DF1738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503F7"/>
    <w:rPr>
      <w:color w:val="954F72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501FD2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649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649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1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vps.sk/vyskyt-slintacky-a-krivacky-slak-v-madarsku-zmenil-pristup-farmarov-k-ochrane-chovov-zvierat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vps.sk/zakaz-vstupu-nepovolanych-osob-do-chovov-z-dovodu-vyskytu-slintacky-a-krivacky-slak/" TargetMode="External"/><Relationship Id="rId12" Type="http://schemas.openxmlformats.org/officeDocument/2006/relationships/hyperlink" Target="https://svps.sk/category/mimoriadne-nudzove-opatreni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vps.sk/zvierata/ako-zalozit-a-zaregistrovat-chov-hospodarskych-zvierat/" TargetMode="External"/><Relationship Id="rId11" Type="http://schemas.openxmlformats.org/officeDocument/2006/relationships/hyperlink" Target="https://disinfectants.defra.gov.uk/?startwith=View%20all" TargetMode="External"/><Relationship Id="rId5" Type="http://schemas.openxmlformats.org/officeDocument/2006/relationships/hyperlink" Target="https://svps.sk/zvierata/choroby-zvierat/slintacka-a-krivacka/" TargetMode="External"/><Relationship Id="rId10" Type="http://schemas.openxmlformats.org/officeDocument/2006/relationships/hyperlink" Target="https://svps.sk/usmernenie-na-cistenie-a-dezinfekciu-chovov-po-depopulacii-vnimavych-zvierat-pri-slintacke-a-krivack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vps.sk/zvierata/domaca-zabijacka/domaca-zabijacka-osipanych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1216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KCZS Gabcikovo</dc:creator>
  <cp:keywords/>
  <dc:description/>
  <cp:lastModifiedBy>Obec Mútne</cp:lastModifiedBy>
  <cp:revision>2</cp:revision>
  <cp:lastPrinted>2025-04-01T07:26:00Z</cp:lastPrinted>
  <dcterms:created xsi:type="dcterms:W3CDTF">2025-04-01T07:37:00Z</dcterms:created>
  <dcterms:modified xsi:type="dcterms:W3CDTF">2025-04-01T07:37:00Z</dcterms:modified>
</cp:coreProperties>
</file>